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1"/>
        <w:gridCol w:w="1190"/>
        <w:gridCol w:w="1191"/>
        <w:gridCol w:w="3502"/>
        <w:gridCol w:w="3503"/>
        <w:gridCol w:w="3503"/>
      </w:tblGrid>
      <w:tr w:rsidR="00206793" w14:paraId="066A9706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2E89301A" w14:textId="47BAE28D" w:rsidR="00206793" w:rsidRDefault="00206793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0072012" w14:textId="35102727" w:rsidR="00206793" w:rsidRDefault="00206793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C664F73" w14:textId="45324865" w:rsidR="00206793" w:rsidRDefault="00206793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C029A63" w14:textId="22A8EA53" w:rsidR="00206793" w:rsidRDefault="00206793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1AE996DE" w14:textId="71674AAE" w:rsidR="00206793" w:rsidRDefault="00206793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0E4D8065" w14:textId="6F42D160" w:rsidR="00206793" w:rsidRDefault="00206793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4E434994" w14:textId="77777777" w:rsidR="00206793" w:rsidRDefault="00206793">
            <w:pPr>
              <w:pStyle w:val="ISOSecretObservations"/>
              <w:spacing w:before="60" w:after="60" w:line="240" w:lineRule="auto"/>
            </w:pPr>
          </w:p>
        </w:tc>
      </w:tr>
      <w:tr w:rsidR="00767F76" w14:paraId="103717A9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2A85453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EB7E61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2003F14E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524D001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6F0992D9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D5391E1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6A10591A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60460BA4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4681833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19485B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9DA8D0D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0622855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50B1FAF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6F6283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3C7143E2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0FED45CC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A398AE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C9301E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EBD057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34875416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46B1B020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29BE9730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0FBAE4EE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5EC592F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8F38CCA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26CE0D8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55FAB8E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E944844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69A5241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F660920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0879061E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6E3AE101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72620F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CCB62C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1980A1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0C7B984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392500C1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B9AB31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8D493E7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849ECBC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7597A5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EB83FA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D6F3C96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2F7452FC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1CA0573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4E3E2E9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428D7839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04642881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570BD3D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BC9EBD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C6A6F8E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A464E36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26334D3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9267B3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451E251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C69BFFC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11727FB5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09A07FC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0314874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5DB5785C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15D742AF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E25DE3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0DCA7EA9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3E2733D0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FF6EEE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F38E5C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4D3912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374763B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55E8B962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C1CB97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5050F42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22E6F3D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0FB8E6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D93B99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743FFCB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6B8F28D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403DE2F7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2138EC1C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FC6A180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7F05F984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A6E326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2091737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706627D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1AFCFDE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76A4312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3FE502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E56B261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BA96566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4C128B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1436CB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2AD79F8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42D1DB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51DA1B2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37504B95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E70779C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04FF505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CA3F012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83D993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E2C8390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CC0135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7FB1C265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617B90D4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5C7003D5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9A8A2BA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26779736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54F0B6A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19BFBD0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818178E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5F4C76E1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3797CD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36B71B8C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4BC14A0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45777D6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1411DAD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C053377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3E94090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502B8FEF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323DB2B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03FE1018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57C6670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E7028E5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2FDDD32D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BFB3418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1F0A7940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6FDA61E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27EA5945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646F8634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67BA8DC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0729F98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386159F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9C45695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C3A586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755E9C84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49A77521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38455286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3EB8B53F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12EF6C54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61B81B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84C5A51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5431B389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11C16E02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44A5F108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2D1CA37D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5771A4D1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4F0E0CA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9072EB0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53970A9A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647E88A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654DCFFA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5308B13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62544F43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4454B64C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3DCCB9D9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72027E17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64AC2466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3AFD5A8F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2488034E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10F39BA2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6CA65696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  <w:tr w:rsidR="00767F76" w14:paraId="21955B15" w14:textId="77777777" w:rsidTr="006B0530">
        <w:trPr>
          <w:jc w:val="center"/>
        </w:trPr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00E25A8E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06B89E01" w14:textId="77777777" w:rsidR="00767F76" w:rsidRDefault="00767F76">
            <w:pPr>
              <w:pStyle w:val="ISOClause"/>
              <w:spacing w:before="60" w:after="60" w:line="240" w:lineRule="auto"/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</w:tcPr>
          <w:p w14:paraId="73924A7A" w14:textId="77777777" w:rsidR="00767F76" w:rsidRDefault="00767F76">
            <w:pPr>
              <w:pStyle w:val="ISOParagraph"/>
              <w:spacing w:before="60" w:after="60" w:line="240" w:lineRule="auto"/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4E4025EA" w14:textId="77777777" w:rsidR="00767F76" w:rsidRDefault="00767F76">
            <w:pPr>
              <w:pStyle w:val="ISOCommType"/>
              <w:spacing w:before="60" w:after="60" w:line="240" w:lineRule="auto"/>
            </w:pPr>
          </w:p>
        </w:tc>
        <w:tc>
          <w:tcPr>
            <w:tcW w:w="3502" w:type="dxa"/>
            <w:tcBorders>
              <w:top w:val="single" w:sz="6" w:space="0" w:color="auto"/>
              <w:bottom w:val="single" w:sz="6" w:space="0" w:color="auto"/>
            </w:tcBorders>
          </w:tcPr>
          <w:p w14:paraId="0DFB6059" w14:textId="77777777" w:rsidR="00767F76" w:rsidRDefault="00767F76">
            <w:pPr>
              <w:pStyle w:val="ISOComments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FABDDBE" w14:textId="77777777" w:rsidR="00767F76" w:rsidRDefault="00767F76">
            <w:pPr>
              <w:pStyle w:val="ISOChange"/>
              <w:spacing w:before="60" w:after="60" w:line="240" w:lineRule="auto"/>
            </w:pPr>
          </w:p>
        </w:tc>
        <w:tc>
          <w:tcPr>
            <w:tcW w:w="3503" w:type="dxa"/>
            <w:tcBorders>
              <w:top w:val="single" w:sz="6" w:space="0" w:color="auto"/>
              <w:bottom w:val="single" w:sz="6" w:space="0" w:color="auto"/>
            </w:tcBorders>
          </w:tcPr>
          <w:p w14:paraId="7F66B0B0" w14:textId="77777777" w:rsidR="00767F76" w:rsidRDefault="00767F76">
            <w:pPr>
              <w:pStyle w:val="ISOSecretObservations"/>
              <w:spacing w:before="60" w:after="60" w:line="240" w:lineRule="auto"/>
            </w:pPr>
          </w:p>
        </w:tc>
      </w:tr>
    </w:tbl>
    <w:p w14:paraId="16877D6A" w14:textId="77777777" w:rsidR="00A16159" w:rsidRPr="00AE60D1" w:rsidRDefault="00A16159" w:rsidP="009B5C60"/>
    <w:sectPr w:rsidR="00A16159" w:rsidRPr="00AE60D1" w:rsidSect="00575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28F4" w14:textId="77777777" w:rsidR="00A03B10" w:rsidRDefault="00A03B10">
      <w:r>
        <w:separator/>
      </w:r>
    </w:p>
  </w:endnote>
  <w:endnote w:type="continuationSeparator" w:id="0">
    <w:p w14:paraId="318A2512" w14:textId="77777777" w:rsidR="00A03B10" w:rsidRDefault="00A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CC8" w14:textId="1BEA94A4" w:rsidR="006B0530" w:rsidRDefault="006B05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526C8" wp14:editId="6C89C1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F4DE6" w14:textId="4B6C3DA8" w:rsidR="006B0530" w:rsidRPr="006B0530" w:rsidRDefault="006B0530" w:rsidP="006B05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05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526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64F4DE6" w14:textId="4B6C3DA8" w:rsidR="006B0530" w:rsidRPr="006B0530" w:rsidRDefault="006B0530" w:rsidP="006B05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05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C114" w14:textId="26572C77" w:rsidR="00A16159" w:rsidRPr="006B0530" w:rsidRDefault="006B0530" w:rsidP="009B5C6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Style w:val="PageNumber"/>
        <w:rFonts w:ascii="Inter" w:hAnsi="Inter"/>
        <w:bCs/>
        <w:sz w:val="18"/>
        <w:szCs w:val="22"/>
      </w:rPr>
    </w:pPr>
    <w:r>
      <w:rPr>
        <w:rFonts w:ascii="Inter" w:hAnsi="Inter"/>
        <w:bCs/>
        <w:noProof/>
        <w:sz w:val="18"/>
        <w:szCs w:val="22"/>
        <w:vertAlign w:val="superscrip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5196FC" wp14:editId="3259895A">
              <wp:simplePos x="542925" y="6924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36C5A" w14:textId="0F409370" w:rsidR="006B0530" w:rsidRPr="006B0530" w:rsidRDefault="006B0530" w:rsidP="006B05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05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196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6636C5A" w14:textId="0F409370" w:rsidR="006B0530" w:rsidRPr="006B0530" w:rsidRDefault="006B0530" w:rsidP="006B05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05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B0530">
      <w:rPr>
        <w:rStyle w:val="PageNumber"/>
        <w:rFonts w:ascii="Inter" w:hAnsi="Inter"/>
        <w:bCs/>
        <w:sz w:val="18"/>
        <w:szCs w:val="22"/>
        <w:vertAlign w:val="superscript"/>
      </w:rPr>
      <w:t>a</w:t>
    </w:r>
    <w:r>
      <w:rPr>
        <w:rStyle w:val="PageNumber"/>
        <w:rFonts w:ascii="Inter" w:hAnsi="Inter"/>
        <w:bCs/>
        <w:sz w:val="18"/>
        <w:szCs w:val="22"/>
      </w:rPr>
      <w:t xml:space="preserve"> </w:t>
    </w:r>
    <w:r w:rsidR="00A16159" w:rsidRPr="006B0530">
      <w:rPr>
        <w:rStyle w:val="PageNumber"/>
        <w:rFonts w:ascii="Inter" w:hAnsi="Inter"/>
        <w:bCs/>
        <w:sz w:val="18"/>
        <w:szCs w:val="22"/>
      </w:rPr>
      <w:t>Type of comment:</w:t>
    </w:r>
    <w:r w:rsidR="00A16159" w:rsidRPr="006B0530">
      <w:rPr>
        <w:rStyle w:val="PageNumber"/>
        <w:rFonts w:ascii="Inter" w:hAnsi="Inter"/>
        <w:bCs/>
        <w:sz w:val="18"/>
        <w:szCs w:val="22"/>
      </w:rPr>
      <w:tab/>
    </w:r>
    <w:r w:rsidR="009B5C60" w:rsidRPr="006B0530">
      <w:rPr>
        <w:rStyle w:val="PageNumber"/>
        <w:rFonts w:ascii="Inter" w:hAnsi="Inter"/>
        <w:bCs/>
        <w:sz w:val="18"/>
        <w:szCs w:val="22"/>
      </w:rPr>
      <w:t xml:space="preserve"> </w:t>
    </w:r>
    <w:r w:rsidR="00A16159" w:rsidRPr="006B0530">
      <w:rPr>
        <w:rStyle w:val="PageNumber"/>
        <w:rFonts w:ascii="Inter" w:hAnsi="Inter"/>
        <w:b/>
        <w:sz w:val="18"/>
        <w:szCs w:val="22"/>
      </w:rPr>
      <w:t>ge</w:t>
    </w:r>
    <w:r w:rsidR="00A16159" w:rsidRPr="006B0530">
      <w:rPr>
        <w:rStyle w:val="PageNumber"/>
        <w:rFonts w:ascii="Inter" w:hAnsi="Inter"/>
        <w:bCs/>
        <w:sz w:val="18"/>
        <w:szCs w:val="22"/>
      </w:rPr>
      <w:t xml:space="preserve"> = general</w:t>
    </w:r>
    <w:r w:rsidR="00A16159" w:rsidRPr="006B0530">
      <w:rPr>
        <w:rStyle w:val="PageNumber"/>
        <w:rFonts w:ascii="Inter" w:hAnsi="Inter"/>
        <w:bCs/>
        <w:sz w:val="18"/>
        <w:szCs w:val="22"/>
      </w:rPr>
      <w:tab/>
    </w:r>
    <w:r w:rsidR="00A16159" w:rsidRPr="006B0530">
      <w:rPr>
        <w:rStyle w:val="PageNumber"/>
        <w:rFonts w:ascii="Inter" w:hAnsi="Inter"/>
        <w:b/>
        <w:sz w:val="18"/>
        <w:szCs w:val="22"/>
      </w:rPr>
      <w:t>te</w:t>
    </w:r>
    <w:r w:rsidR="00A16159" w:rsidRPr="006B0530">
      <w:rPr>
        <w:rStyle w:val="PageNumber"/>
        <w:rFonts w:ascii="Inter" w:hAnsi="Inter"/>
        <w:bCs/>
        <w:sz w:val="18"/>
        <w:szCs w:val="22"/>
      </w:rPr>
      <w:t xml:space="preserve"> = technical </w:t>
    </w:r>
    <w:r w:rsidR="00A16159" w:rsidRPr="006B0530">
      <w:rPr>
        <w:rStyle w:val="PageNumber"/>
        <w:rFonts w:ascii="Inter" w:hAnsi="Inter"/>
        <w:bCs/>
        <w:sz w:val="18"/>
        <w:szCs w:val="22"/>
      </w:rPr>
      <w:tab/>
    </w:r>
    <w:r w:rsidR="00A16159" w:rsidRPr="006B0530">
      <w:rPr>
        <w:rStyle w:val="PageNumber"/>
        <w:rFonts w:ascii="Inter" w:hAnsi="Inter"/>
        <w:b/>
        <w:sz w:val="18"/>
        <w:szCs w:val="22"/>
      </w:rPr>
      <w:t>ed</w:t>
    </w:r>
    <w:r w:rsidR="00A16159" w:rsidRPr="006B0530">
      <w:rPr>
        <w:rStyle w:val="PageNumber"/>
        <w:rFonts w:ascii="Inter" w:hAnsi="Inter"/>
        <w:bCs/>
        <w:sz w:val="18"/>
        <w:szCs w:val="22"/>
      </w:rPr>
      <w:t xml:space="preserve"> = editorial </w:t>
    </w:r>
  </w:p>
  <w:p w14:paraId="44A3D98F" w14:textId="77777777" w:rsidR="00A16159" w:rsidRPr="006B0530" w:rsidRDefault="00A16159" w:rsidP="009B5C60">
    <w:pPr>
      <w:pStyle w:val="Footer"/>
      <w:tabs>
        <w:tab w:val="clear" w:pos="4820"/>
        <w:tab w:val="clear" w:pos="9639"/>
      </w:tabs>
      <w:jc w:val="right"/>
      <w:rPr>
        <w:rStyle w:val="PageNumber"/>
        <w:rFonts w:ascii="Inter" w:hAnsi="Inter"/>
        <w:sz w:val="18"/>
        <w:szCs w:val="22"/>
      </w:rPr>
    </w:pPr>
    <w:r w:rsidRPr="006B0530">
      <w:rPr>
        <w:rStyle w:val="PageNumber"/>
        <w:rFonts w:ascii="Inter" w:hAnsi="Inter"/>
        <w:sz w:val="18"/>
        <w:szCs w:val="22"/>
        <w:lang w:val="en-US"/>
      </w:rPr>
      <w:t xml:space="preserve">page </w: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begin"/>
    </w:r>
    <w:r w:rsidRPr="006B0530">
      <w:rPr>
        <w:rStyle w:val="PageNumber"/>
        <w:rFonts w:ascii="Inter" w:hAnsi="Inter"/>
        <w:sz w:val="18"/>
        <w:szCs w:val="22"/>
        <w:lang w:val="en-US"/>
      </w:rPr>
      <w:instrText xml:space="preserve"> PAGE </w:instrTex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separate"/>
    </w:r>
    <w:r w:rsidR="005B59C5" w:rsidRPr="006B0530">
      <w:rPr>
        <w:rStyle w:val="PageNumber"/>
        <w:rFonts w:ascii="Inter" w:hAnsi="Inter"/>
        <w:noProof/>
        <w:sz w:val="18"/>
        <w:szCs w:val="22"/>
        <w:lang w:val="en-US"/>
      </w:rPr>
      <w:t>1</w: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end"/>
    </w:r>
    <w:r w:rsidRPr="006B0530">
      <w:rPr>
        <w:rStyle w:val="PageNumber"/>
        <w:rFonts w:ascii="Inter" w:hAnsi="Inter"/>
        <w:sz w:val="18"/>
        <w:szCs w:val="22"/>
        <w:lang w:val="en-US"/>
      </w:rPr>
      <w:t xml:space="preserve"> of </w: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begin"/>
    </w:r>
    <w:r w:rsidRPr="006B0530">
      <w:rPr>
        <w:rStyle w:val="PageNumber"/>
        <w:rFonts w:ascii="Inter" w:hAnsi="Inter"/>
        <w:sz w:val="18"/>
        <w:szCs w:val="22"/>
        <w:lang w:val="en-US"/>
      </w:rPr>
      <w:instrText xml:space="preserve"> NUMPAGES </w:instrTex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separate"/>
    </w:r>
    <w:r w:rsidR="005B59C5" w:rsidRPr="006B0530">
      <w:rPr>
        <w:rStyle w:val="PageNumber"/>
        <w:rFonts w:ascii="Inter" w:hAnsi="Inter"/>
        <w:noProof/>
        <w:sz w:val="18"/>
        <w:szCs w:val="22"/>
        <w:lang w:val="en-US"/>
      </w:rPr>
      <w:t>4</w:t>
    </w:r>
    <w:r w:rsidR="00575C02" w:rsidRPr="006B0530">
      <w:rPr>
        <w:rStyle w:val="PageNumber"/>
        <w:rFonts w:ascii="Inter" w:hAnsi="Inter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6BEF" w14:textId="592928A7" w:rsidR="00A16159" w:rsidRDefault="006B053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bCs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97D90" wp14:editId="52888A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DF1F" w14:textId="43DB5585" w:rsidR="006B0530" w:rsidRPr="006B0530" w:rsidRDefault="006B0530" w:rsidP="006B05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B05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97D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0EBDF1F" w14:textId="43DB5585" w:rsidR="006B0530" w:rsidRPr="006B0530" w:rsidRDefault="006B0530" w:rsidP="006B05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B05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159">
      <w:rPr>
        <w:rStyle w:val="PageNumber"/>
        <w:bCs/>
        <w:sz w:val="16"/>
      </w:rPr>
      <w:t>1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MB</w:t>
    </w:r>
    <w:r w:rsidR="00A16159">
      <w:rPr>
        <w:rStyle w:val="PageNumber"/>
        <w:bCs/>
        <w:sz w:val="16"/>
      </w:rPr>
      <w:t xml:space="preserve"> = Member body (enter the ISO 3166 two-letter country code, e.g. CN for China)</w:t>
    </w:r>
    <w:r w:rsidR="00A16159">
      <w:rPr>
        <w:rStyle w:val="PageNumber"/>
        <w:bCs/>
        <w:sz w:val="16"/>
      </w:rPr>
      <w:tab/>
    </w:r>
    <w:r w:rsidR="00A16159">
      <w:rPr>
        <w:rStyle w:val="PageNumber"/>
        <w:b/>
        <w:sz w:val="16"/>
      </w:rPr>
      <w:t>**</w:t>
    </w:r>
    <w:r w:rsidR="00A16159">
      <w:rPr>
        <w:rStyle w:val="PageNumber"/>
        <w:bCs/>
        <w:sz w:val="16"/>
      </w:rPr>
      <w:t xml:space="preserve"> = ISO/CS editing unit</w:t>
    </w:r>
  </w:p>
  <w:p w14:paraId="0888AFBB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ECA4ECE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23E25AE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575C02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575C02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575C02">
      <w:rPr>
        <w:rStyle w:val="PageNumber"/>
        <w:sz w:val="16"/>
        <w:lang w:val="en-US"/>
      </w:rPr>
      <w:fldChar w:fldCharType="end"/>
    </w:r>
  </w:p>
  <w:p w14:paraId="15384CF8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1948" w14:textId="77777777" w:rsidR="00A03B10" w:rsidRDefault="00A03B10">
      <w:r>
        <w:separator/>
      </w:r>
    </w:p>
  </w:footnote>
  <w:footnote w:type="continuationSeparator" w:id="0">
    <w:p w14:paraId="10DDFC5C" w14:textId="77777777" w:rsidR="00A03B10" w:rsidRDefault="00A0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0F53" w14:textId="77777777" w:rsidR="006B0530" w:rsidRDefault="006B0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9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570"/>
      <w:gridCol w:w="1800"/>
      <w:gridCol w:w="3600"/>
      <w:gridCol w:w="3827"/>
    </w:tblGrid>
    <w:tr w:rsidR="00A64E75" w:rsidRPr="006B0530" w14:paraId="1CCB5B69" w14:textId="77777777" w:rsidTr="00DF4F45">
      <w:trPr>
        <w:cantSplit/>
        <w:jc w:val="center"/>
      </w:trPr>
      <w:tc>
        <w:tcPr>
          <w:tcW w:w="6570" w:type="dxa"/>
          <w:tcBorders>
            <w:top w:val="nil"/>
            <w:left w:val="nil"/>
            <w:bottom w:val="nil"/>
            <w:right w:val="nil"/>
          </w:tcBorders>
        </w:tcPr>
        <w:p w14:paraId="3AECD3F2" w14:textId="0EEE9DA7" w:rsidR="00A64E75" w:rsidRPr="006B0530" w:rsidRDefault="00DF4F45" w:rsidP="00206793">
          <w:pPr>
            <w:pStyle w:val="ISOComments"/>
            <w:spacing w:before="60" w:after="60"/>
            <w:rPr>
              <w:rFonts w:ascii="Inter" w:hAnsi="Inter"/>
            </w:rPr>
          </w:pPr>
          <w:r w:rsidRPr="006B0530">
            <w:rPr>
              <w:rStyle w:val="MTEquationSection"/>
              <w:rFonts w:ascii="Inter" w:hAnsi="Inter"/>
              <w:b/>
              <w:bCs/>
              <w:color w:val="auto"/>
              <w:sz w:val="22"/>
            </w:rPr>
            <w:t>Ballot</w:t>
          </w:r>
          <w:r w:rsidR="00A64E75" w:rsidRPr="006B0530">
            <w:rPr>
              <w:rStyle w:val="MTEquationSection"/>
              <w:rFonts w:ascii="Inter" w:hAnsi="Inter"/>
              <w:b/>
              <w:bCs/>
              <w:color w:val="auto"/>
              <w:sz w:val="22"/>
            </w:rPr>
            <w:t xml:space="preserve"> comments and</w:t>
          </w:r>
          <w:r w:rsidR="00206793" w:rsidRPr="006B0530">
            <w:rPr>
              <w:rStyle w:val="MTEquationSection"/>
              <w:rFonts w:ascii="Inter" w:hAnsi="Inter"/>
              <w:b/>
              <w:bCs/>
              <w:color w:val="auto"/>
              <w:sz w:val="22"/>
            </w:rPr>
            <w:t xml:space="preserve"> responses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A8BD098" w14:textId="1EDE4EF5" w:rsidR="00A64E75" w:rsidRPr="006B0530" w:rsidRDefault="00A64E75" w:rsidP="00206793">
          <w:pPr>
            <w:pStyle w:val="ISOChange"/>
            <w:spacing w:before="60" w:after="60"/>
            <w:rPr>
              <w:rFonts w:ascii="Inter" w:hAnsi="Inter"/>
              <w:bCs/>
            </w:rPr>
          </w:pPr>
          <w:r w:rsidRPr="006B0530">
            <w:rPr>
              <w:rFonts w:ascii="Inter" w:hAnsi="Inter"/>
              <w:bCs/>
            </w:rPr>
            <w:t>Date:</w:t>
          </w:r>
          <w:r w:rsidR="00936846" w:rsidRPr="006B0530">
            <w:rPr>
              <w:rFonts w:ascii="Inter" w:hAnsi="Inter"/>
              <w:bCs/>
            </w:rPr>
            <w:t xml:space="preserve"> </w:t>
          </w:r>
        </w:p>
      </w:tc>
      <w:tc>
        <w:tcPr>
          <w:tcW w:w="3600" w:type="dxa"/>
          <w:tcBorders>
            <w:top w:val="single" w:sz="6" w:space="0" w:color="auto"/>
            <w:bottom w:val="single" w:sz="6" w:space="0" w:color="auto"/>
          </w:tcBorders>
        </w:tcPr>
        <w:p w14:paraId="50CE1D5A" w14:textId="5BD1FFE1" w:rsidR="00A64E75" w:rsidRPr="006B0530" w:rsidRDefault="00206793" w:rsidP="00E76BD3">
          <w:pPr>
            <w:pStyle w:val="ISOSecretObservations"/>
            <w:spacing w:before="60" w:after="60"/>
            <w:rPr>
              <w:rFonts w:ascii="Inter" w:hAnsi="Inter"/>
              <w:bCs/>
              <w:sz w:val="20"/>
            </w:rPr>
          </w:pPr>
          <w:r w:rsidRPr="006B0530">
            <w:rPr>
              <w:rFonts w:ascii="Inter" w:hAnsi="Inter"/>
              <w:bCs/>
            </w:rPr>
            <w:t xml:space="preserve">Ballot </w:t>
          </w:r>
          <w:r w:rsidR="00A64E75" w:rsidRPr="006B0530">
            <w:rPr>
              <w:rFonts w:ascii="Inter" w:hAnsi="Inter"/>
              <w:bCs/>
            </w:rPr>
            <w:t>Document:</w:t>
          </w:r>
          <w:r w:rsidR="00936846" w:rsidRPr="006B0530">
            <w:rPr>
              <w:rFonts w:ascii="Inter" w:hAnsi="Inter"/>
              <w:bCs/>
            </w:rPr>
            <w:t xml:space="preserve"> </w:t>
          </w:r>
        </w:p>
      </w:tc>
      <w:tc>
        <w:tcPr>
          <w:tcW w:w="3827" w:type="dxa"/>
          <w:tcBorders>
            <w:top w:val="single" w:sz="6" w:space="0" w:color="auto"/>
            <w:bottom w:val="single" w:sz="6" w:space="0" w:color="auto"/>
          </w:tcBorders>
        </w:tcPr>
        <w:p w14:paraId="0E48E023" w14:textId="20B1A9F1" w:rsidR="00A64E75" w:rsidRPr="006B0530" w:rsidRDefault="009B5C60" w:rsidP="00206793">
          <w:pPr>
            <w:pStyle w:val="ISOSecretObservations"/>
            <w:spacing w:before="60" w:after="60"/>
            <w:rPr>
              <w:rFonts w:ascii="Inter" w:hAnsi="Inter"/>
              <w:bCs/>
              <w:sz w:val="20"/>
            </w:rPr>
          </w:pPr>
          <w:r w:rsidRPr="006B0530">
            <w:rPr>
              <w:rFonts w:ascii="Inter" w:hAnsi="Inter"/>
              <w:bCs/>
              <w:sz w:val="20"/>
            </w:rPr>
            <w:t>Group</w:t>
          </w:r>
          <w:r w:rsidR="00BF6B60" w:rsidRPr="006B0530">
            <w:rPr>
              <w:rFonts w:ascii="Inter" w:hAnsi="Inter"/>
              <w:bCs/>
              <w:sz w:val="20"/>
            </w:rPr>
            <w:t>:</w:t>
          </w:r>
          <w:r w:rsidR="00937D5A" w:rsidRPr="006B0530">
            <w:rPr>
              <w:rFonts w:ascii="Inter" w:hAnsi="Inter"/>
              <w:bCs/>
              <w:sz w:val="20"/>
            </w:rPr>
            <w:t xml:space="preserve"> </w:t>
          </w:r>
        </w:p>
      </w:tc>
    </w:tr>
  </w:tbl>
  <w:p w14:paraId="407E8391" w14:textId="77777777" w:rsidR="00A16159" w:rsidRPr="006B0530" w:rsidRDefault="00A16159">
    <w:pPr>
      <w:pStyle w:val="Header"/>
      <w:rPr>
        <w:rFonts w:ascii="Inter" w:hAnsi="Inter"/>
      </w:rPr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190"/>
      <w:gridCol w:w="1191"/>
      <w:gridCol w:w="1190"/>
      <w:gridCol w:w="1191"/>
      <w:gridCol w:w="3502"/>
      <w:gridCol w:w="3503"/>
      <w:gridCol w:w="3503"/>
    </w:tblGrid>
    <w:tr w:rsidR="00DF4F45" w:rsidRPr="006B0530" w14:paraId="298514AE" w14:textId="77777777" w:rsidTr="006B0530">
      <w:trPr>
        <w:cantSplit/>
        <w:jc w:val="center"/>
      </w:trPr>
      <w:tc>
        <w:tcPr>
          <w:tcW w:w="1190" w:type="dxa"/>
          <w:vAlign w:val="center"/>
        </w:tcPr>
        <w:p w14:paraId="5E69A77F" w14:textId="29063061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Commenter name, Company</w:t>
          </w:r>
        </w:p>
      </w:tc>
      <w:tc>
        <w:tcPr>
          <w:tcW w:w="1191" w:type="dxa"/>
          <w:vAlign w:val="center"/>
        </w:tcPr>
        <w:p w14:paraId="6D632DDC" w14:textId="1B9BDC77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 xml:space="preserve">Voting Member or Nonvoting member </w:t>
          </w:r>
          <w:r w:rsidRPr="006B0530">
            <w:rPr>
              <w:rFonts w:ascii="Inter" w:hAnsi="Inter"/>
              <w:bCs/>
              <w:sz w:val="18"/>
              <w:szCs w:val="22"/>
            </w:rPr>
            <w:t>(includes observers and public comments)</w:t>
          </w:r>
        </w:p>
      </w:tc>
      <w:tc>
        <w:tcPr>
          <w:tcW w:w="1190" w:type="dxa"/>
          <w:vAlign w:val="center"/>
        </w:tcPr>
        <w:p w14:paraId="648AE3C3" w14:textId="77777777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Section, Paragraph, Figure, or Table</w:t>
          </w:r>
        </w:p>
        <w:p w14:paraId="77031FF7" w14:textId="3F50A601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Cs/>
              <w:sz w:val="18"/>
              <w:szCs w:val="22"/>
            </w:rPr>
            <w:t>(ex:</w:t>
          </w:r>
          <w:r w:rsidRPr="006B0530">
            <w:rPr>
              <w:rFonts w:ascii="Inter" w:hAnsi="Inter"/>
              <w:bCs/>
              <w:sz w:val="18"/>
              <w:szCs w:val="22"/>
            </w:rPr>
            <w:br/>
            <w:t>Section 3.1 or Table 4.1)</w:t>
          </w:r>
        </w:p>
      </w:tc>
      <w:tc>
        <w:tcPr>
          <w:tcW w:w="1191" w:type="dxa"/>
          <w:vAlign w:val="center"/>
        </w:tcPr>
        <w:p w14:paraId="74807729" w14:textId="3E6678B8" w:rsidR="00DF4F45" w:rsidRPr="006B0530" w:rsidRDefault="00DF4F45" w:rsidP="00DF4F45">
          <w:pPr>
            <w:keepLines/>
            <w:jc w:val="center"/>
            <w:rPr>
              <w:rFonts w:ascii="Inter" w:hAnsi="Inter"/>
              <w:bCs/>
              <w:sz w:val="18"/>
              <w:szCs w:val="22"/>
              <w:vertAlign w:val="superscript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Type of comment</w:t>
          </w:r>
          <w:r w:rsidR="006B0530" w:rsidRPr="006B0530">
            <w:rPr>
              <w:rFonts w:ascii="Inter" w:hAnsi="Inter"/>
              <w:b/>
              <w:sz w:val="18"/>
              <w:szCs w:val="22"/>
              <w:vertAlign w:val="superscript"/>
            </w:rPr>
            <w:t xml:space="preserve"> </w:t>
          </w:r>
          <w:r w:rsidR="006B0530">
            <w:rPr>
              <w:rFonts w:ascii="Inter" w:hAnsi="Inter"/>
              <w:bCs/>
              <w:sz w:val="18"/>
              <w:szCs w:val="22"/>
              <w:vertAlign w:val="superscript"/>
            </w:rPr>
            <w:t>a</w:t>
          </w:r>
        </w:p>
        <w:p w14:paraId="4DEE3660" w14:textId="7F6848A4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Cs/>
              <w:sz w:val="18"/>
              <w:szCs w:val="22"/>
            </w:rPr>
            <w:t>(ge, te, ed)</w:t>
          </w:r>
        </w:p>
      </w:tc>
      <w:tc>
        <w:tcPr>
          <w:tcW w:w="3502" w:type="dxa"/>
          <w:vAlign w:val="center"/>
        </w:tcPr>
        <w:p w14:paraId="46A8CD3A" w14:textId="494FBD8B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Comments</w:t>
          </w:r>
          <w:r w:rsidRPr="006B0530">
            <w:rPr>
              <w:rFonts w:ascii="Inter" w:hAnsi="Inter"/>
              <w:b/>
              <w:sz w:val="18"/>
              <w:szCs w:val="22"/>
            </w:rPr>
            <w:br/>
          </w:r>
          <w:r w:rsidRPr="006B0530">
            <w:rPr>
              <w:rFonts w:ascii="Inter" w:hAnsi="Inter"/>
              <w:bCs/>
              <w:sz w:val="18"/>
              <w:szCs w:val="22"/>
            </w:rPr>
            <w:t>(</w:t>
          </w:r>
          <w:r w:rsidRPr="006B0530">
            <w:rPr>
              <w:rFonts w:ascii="Inter" w:hAnsi="Inter"/>
              <w:bCs/>
              <w:sz w:val="18"/>
              <w:szCs w:val="22"/>
              <w:u w:val="single"/>
            </w:rPr>
            <w:t>Subject</w:t>
          </w:r>
          <w:r w:rsidRPr="006B0530">
            <w:rPr>
              <w:rFonts w:ascii="Inter" w:hAnsi="Inter"/>
              <w:bCs/>
              <w:sz w:val="18"/>
              <w:szCs w:val="22"/>
            </w:rPr>
            <w:t>, Comment)</w:t>
          </w:r>
        </w:p>
      </w:tc>
      <w:tc>
        <w:tcPr>
          <w:tcW w:w="3503" w:type="dxa"/>
          <w:vAlign w:val="center"/>
        </w:tcPr>
        <w:p w14:paraId="54D6076E" w14:textId="650C89E8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Proposed change</w:t>
          </w:r>
        </w:p>
      </w:tc>
      <w:tc>
        <w:tcPr>
          <w:tcW w:w="3503" w:type="dxa"/>
          <w:vAlign w:val="center"/>
        </w:tcPr>
        <w:p w14:paraId="31E7ED3D" w14:textId="5F242786" w:rsidR="00DF4F45" w:rsidRPr="006B0530" w:rsidRDefault="00DF4F45" w:rsidP="00DF4F45">
          <w:pPr>
            <w:keepLines/>
            <w:jc w:val="center"/>
            <w:rPr>
              <w:rFonts w:ascii="Inter" w:hAnsi="Inter"/>
              <w:b/>
              <w:sz w:val="18"/>
              <w:szCs w:val="22"/>
            </w:rPr>
          </w:pPr>
          <w:r w:rsidRPr="006B0530">
            <w:rPr>
              <w:rFonts w:ascii="Inter" w:hAnsi="Inter"/>
              <w:b/>
              <w:sz w:val="18"/>
              <w:szCs w:val="22"/>
            </w:rPr>
            <w:t>Response to comment</w:t>
          </w:r>
        </w:p>
      </w:tc>
    </w:tr>
  </w:tbl>
  <w:p w14:paraId="717710AE" w14:textId="77777777" w:rsidR="00A16159" w:rsidRPr="006B0530" w:rsidRDefault="00A16159">
    <w:pPr>
      <w:pStyle w:val="Header"/>
      <w:rPr>
        <w:rFonts w:ascii="Inter" w:hAnsi="Inter"/>
        <w:sz w:val="2"/>
      </w:rPr>
    </w:pPr>
  </w:p>
  <w:p w14:paraId="7FC7C942" w14:textId="77777777" w:rsidR="00A16159" w:rsidRPr="006B0530" w:rsidRDefault="00A16159">
    <w:pPr>
      <w:pStyle w:val="Header"/>
      <w:spacing w:line="14" w:lineRule="exact"/>
      <w:rPr>
        <w:rFonts w:ascii="Inter" w:hAnsi="Inter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330B0CC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D9C1EBB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953C4D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DB49028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9F6C5C6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58E8842F" w14:textId="77777777">
      <w:trPr>
        <w:cantSplit/>
        <w:jc w:val="center"/>
      </w:trPr>
      <w:tc>
        <w:tcPr>
          <w:tcW w:w="539" w:type="dxa"/>
        </w:tcPr>
        <w:p w14:paraId="1B0E2AB4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988F2D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65D8E57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CE7EB6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83DF0A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B473A7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69BFA9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086F91E2" w14:textId="77777777">
      <w:trPr>
        <w:cantSplit/>
        <w:jc w:val="center"/>
      </w:trPr>
      <w:tc>
        <w:tcPr>
          <w:tcW w:w="539" w:type="dxa"/>
        </w:tcPr>
        <w:p w14:paraId="6B23F47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D672B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59ECD68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DEE528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AE0F74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37C6BB0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73C1E9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B3C2F98" w14:textId="77777777" w:rsidR="00A16159" w:rsidRDefault="00A16159">
    <w:pPr>
      <w:pStyle w:val="Header"/>
      <w:rPr>
        <w:sz w:val="2"/>
      </w:rPr>
    </w:pPr>
  </w:p>
  <w:p w14:paraId="0EFA9F4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C653B"/>
    <w:rsid w:val="00112C36"/>
    <w:rsid w:val="00116B96"/>
    <w:rsid w:val="00206793"/>
    <w:rsid w:val="00314348"/>
    <w:rsid w:val="00387E3D"/>
    <w:rsid w:val="00395636"/>
    <w:rsid w:val="003C6559"/>
    <w:rsid w:val="004C6E8C"/>
    <w:rsid w:val="004F3107"/>
    <w:rsid w:val="00540C31"/>
    <w:rsid w:val="00575C02"/>
    <w:rsid w:val="00580853"/>
    <w:rsid w:val="005B59C5"/>
    <w:rsid w:val="006B0530"/>
    <w:rsid w:val="006C300C"/>
    <w:rsid w:val="00767F76"/>
    <w:rsid w:val="007E2E99"/>
    <w:rsid w:val="008721AE"/>
    <w:rsid w:val="00936846"/>
    <w:rsid w:val="00937D5A"/>
    <w:rsid w:val="00953F7B"/>
    <w:rsid w:val="00957F0F"/>
    <w:rsid w:val="009B5C60"/>
    <w:rsid w:val="009D12C7"/>
    <w:rsid w:val="00A03B10"/>
    <w:rsid w:val="00A16159"/>
    <w:rsid w:val="00A27670"/>
    <w:rsid w:val="00A63938"/>
    <w:rsid w:val="00A64E75"/>
    <w:rsid w:val="00AE60D1"/>
    <w:rsid w:val="00AF7C69"/>
    <w:rsid w:val="00B0714A"/>
    <w:rsid w:val="00B763E5"/>
    <w:rsid w:val="00BF3189"/>
    <w:rsid w:val="00BF6B60"/>
    <w:rsid w:val="00C2457C"/>
    <w:rsid w:val="00C90982"/>
    <w:rsid w:val="00D00E6D"/>
    <w:rsid w:val="00D74D95"/>
    <w:rsid w:val="00DF4F45"/>
    <w:rsid w:val="00E76BD3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A10822E"/>
  <w15:docId w15:val="{D986D331-354C-4933-8963-D71FC64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02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575C02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75C02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75C02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75C02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rsid w:val="00575C02"/>
  </w:style>
  <w:style w:type="paragraph" w:styleId="Footer">
    <w:name w:val="footer"/>
    <w:basedOn w:val="Normal"/>
    <w:semiHidden/>
    <w:rsid w:val="00575C02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sid w:val="00575C02"/>
    <w:rPr>
      <w:sz w:val="20"/>
    </w:rPr>
  </w:style>
  <w:style w:type="paragraph" w:customStyle="1" w:styleId="ISOCommType">
    <w:name w:val="ISO_Comm_Typ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75C02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75C02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75C02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75C02"/>
    <w:rPr>
      <w:sz w:val="20"/>
    </w:rPr>
  </w:style>
  <w:style w:type="character" w:styleId="FootnoteReference">
    <w:name w:val="footnote reference"/>
    <w:semiHidden/>
    <w:rsid w:val="00575C02"/>
    <w:rPr>
      <w:vertAlign w:val="superscript"/>
    </w:rPr>
  </w:style>
  <w:style w:type="character" w:customStyle="1" w:styleId="mtequationsection0">
    <w:name w:val="mtequationsection"/>
    <w:basedOn w:val="DefaultParagraphFont"/>
    <w:rsid w:val="0057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8</TotalTime>
  <Pages>1</Pages>
  <Words>26</Words>
  <Characters>151</Characters>
  <Application>Microsoft Office Word</Application>
  <DocSecurity>2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Amanda Zeoli</cp:lastModifiedBy>
  <cp:revision>8</cp:revision>
  <cp:lastPrinted>2001-10-25T18:04:00Z</cp:lastPrinted>
  <dcterms:created xsi:type="dcterms:W3CDTF">2021-02-17T13:56:00Z</dcterms:created>
  <dcterms:modified xsi:type="dcterms:W3CDTF">2024-02-13T14:08:00Z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NSF Confidential</vt:lpwstr>
  </property>
  <property fmtid="{D5CDD505-2E9C-101B-9397-08002B2CF9AE}" pid="6" name="MSIP_Label_26b518dc-1afa-45e0-aaef-f556f62dbfcd_Enabled">
    <vt:lpwstr>true</vt:lpwstr>
  </property>
  <property fmtid="{D5CDD505-2E9C-101B-9397-08002B2CF9AE}" pid="7" name="MSIP_Label_26b518dc-1afa-45e0-aaef-f556f62dbfcd_SetDate">
    <vt:lpwstr>2024-02-13T14:08:03Z</vt:lpwstr>
  </property>
  <property fmtid="{D5CDD505-2E9C-101B-9397-08002B2CF9AE}" pid="8" name="MSIP_Label_26b518dc-1afa-45e0-aaef-f556f62dbfcd_Method">
    <vt:lpwstr>Standard</vt:lpwstr>
  </property>
  <property fmtid="{D5CDD505-2E9C-101B-9397-08002B2CF9AE}" pid="9" name="MSIP_Label_26b518dc-1afa-45e0-aaef-f556f62dbfcd_Name">
    <vt:lpwstr>All-Audiences_Confidential-PROD</vt:lpwstr>
  </property>
  <property fmtid="{D5CDD505-2E9C-101B-9397-08002B2CF9AE}" pid="10" name="MSIP_Label_26b518dc-1afa-45e0-aaef-f556f62dbfcd_SiteId">
    <vt:lpwstr>400696bb-3ef5-44ed-b838-ceb5afd17d90</vt:lpwstr>
  </property>
  <property fmtid="{D5CDD505-2E9C-101B-9397-08002B2CF9AE}" pid="11" name="MSIP_Label_26b518dc-1afa-45e0-aaef-f556f62dbfcd_ActionId">
    <vt:lpwstr>d281e62e-76ec-4236-af1b-58ddb5106318</vt:lpwstr>
  </property>
  <property fmtid="{D5CDD505-2E9C-101B-9397-08002B2CF9AE}" pid="12" name="MSIP_Label_26b518dc-1afa-45e0-aaef-f556f62dbfcd_ContentBits">
    <vt:lpwstr>2</vt:lpwstr>
  </property>
</Properties>
</file>